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448F9" w:rsidRDefault="00C448F9" w:rsidP="00C448F9">
      <w:pPr>
        <w:autoSpaceDE w:val="0"/>
        <w:autoSpaceDN w:val="0"/>
        <w:adjustRightInd w:val="0"/>
        <w:spacing w:before="240" w:after="240" w:line="240" w:lineRule="auto"/>
        <w:jc w:val="center"/>
        <w:rPr>
          <w:rFonts w:cs="Times New Roman"/>
          <w:b/>
          <w:bCs/>
          <w:i/>
          <w:iCs/>
          <w:sz w:val="36"/>
          <w:szCs w:val="36"/>
        </w:rPr>
      </w:pPr>
      <w:r>
        <w:rPr>
          <w:rFonts w:cs="Times New Roman"/>
          <w:b/>
          <w:bCs/>
          <w:sz w:val="28"/>
          <w:szCs w:val="28"/>
        </w:rPr>
        <w:t>Scheda di sintesi sulla rilevazione del nucleo di valutazione del Comune di Calascibetta</w:t>
      </w:r>
    </w:p>
    <w:p w:rsidR="00C448F9" w:rsidRDefault="00C448F9" w:rsidP="00C448F9">
      <w:pPr>
        <w:autoSpaceDE w:val="0"/>
        <w:autoSpaceDN w:val="0"/>
        <w:adjustRightInd w:val="0"/>
        <w:spacing w:line="240" w:lineRule="auto"/>
        <w:rPr>
          <w:rFonts w:ascii="Calibri" w:hAnsi="Calibri" w:cs="Calibri"/>
        </w:rPr>
      </w:pPr>
    </w:p>
    <w:p w:rsidR="00C448F9" w:rsidRDefault="00DE4C4E" w:rsidP="00C448F9">
      <w:pPr>
        <w:autoSpaceDE w:val="0"/>
        <w:autoSpaceDN w:val="0"/>
        <w:adjustRightInd w:val="0"/>
        <w:rPr>
          <w:rFonts w:cs="Times New Roman"/>
        </w:rPr>
      </w:pPr>
      <w:r>
        <w:rPr>
          <w:rFonts w:cs="Times New Roman"/>
        </w:rPr>
        <w:t>In data 20/04/2017</w:t>
      </w:r>
      <w:r w:rsidR="00C448F9">
        <w:rPr>
          <w:rFonts w:cs="Times New Roman"/>
        </w:rPr>
        <w:t>, alle ore  11,00 e ss., nella sede del Comune intestato, sito nella sede comunale di via Conte Ruggero si è riunito, il Nucleo di Valutazione Interno dell'Ente.</w:t>
      </w:r>
    </w:p>
    <w:p w:rsidR="00C448F9" w:rsidRDefault="00C448F9" w:rsidP="00C448F9">
      <w:pPr>
        <w:autoSpaceDE w:val="0"/>
        <w:autoSpaceDN w:val="0"/>
        <w:adjustRightInd w:val="0"/>
        <w:spacing w:after="0" w:line="240" w:lineRule="auto"/>
        <w:rPr>
          <w:rFonts w:cs="Times New Roman"/>
        </w:rPr>
      </w:pPr>
      <w:r>
        <w:rPr>
          <w:rFonts w:cs="Times New Roman"/>
        </w:rPr>
        <w:t>Il Segretario Comunale, quale Responsabile della trasparenza, apre la seduta illustrando gli argomenti all’ordine del giorno.</w:t>
      </w:r>
    </w:p>
    <w:p w:rsidR="00C448F9" w:rsidRDefault="00C448F9" w:rsidP="00C448F9">
      <w:pPr>
        <w:autoSpaceDE w:val="0"/>
        <w:autoSpaceDN w:val="0"/>
        <w:adjustRightInd w:val="0"/>
        <w:rPr>
          <w:rFonts w:cs="Times New Roman"/>
        </w:rPr>
      </w:pPr>
      <w:r>
        <w:rPr>
          <w:rFonts w:cs="Times New Roman"/>
        </w:rPr>
        <w:t>Spiega che ai sensi della delibera n. 236 del 2017 dell’ANAC,  per il riscontro sullo stato della pubblicazione dei dati al 31 marzo 2017, gli OIV, o le altre strutture con funzioni analoghe, devono effettuare l’attestazione entro il 30 aprile 2017.</w:t>
      </w:r>
    </w:p>
    <w:p w:rsidR="000C3C47" w:rsidRDefault="000C3C47" w:rsidP="00C448F9">
      <w:pPr>
        <w:autoSpaceDE w:val="0"/>
        <w:autoSpaceDN w:val="0"/>
        <w:adjustRightInd w:val="0"/>
        <w:rPr>
          <w:rFonts w:cs="Times New Roman"/>
        </w:rPr>
      </w:pPr>
      <w:r>
        <w:t>Si evidenzia che i</w:t>
      </w:r>
      <w:r w:rsidRPr="00535FE5">
        <w:t>l Comune di Calascibetta non ha uffici periferici, articolazioni organizzative autonome e Corpi.</w:t>
      </w:r>
    </w:p>
    <w:p w:rsidR="00C448F9" w:rsidRDefault="00C448F9" w:rsidP="00C448F9">
      <w:pPr>
        <w:autoSpaceDE w:val="0"/>
        <w:autoSpaceDN w:val="0"/>
        <w:adjustRightInd w:val="0"/>
        <w:rPr>
          <w:rFonts w:cs="Times New Roman"/>
        </w:rPr>
      </w:pPr>
      <w:r>
        <w:rPr>
          <w:rFonts w:cs="Times New Roman"/>
        </w:rPr>
        <w:t>Al fine di procedere alla rilevazione, si sono effettuati i necessari riscontri mediante accesso al sito istituzionale dell’Ente (</w:t>
      </w:r>
      <w:r w:rsidRPr="00C448F9">
        <w:rPr>
          <w:rFonts w:cs="Times New Roman"/>
        </w:rPr>
        <w:t>http://www.comunecalascibetta.gov.it/</w:t>
      </w:r>
      <w:r>
        <w:rPr>
          <w:rFonts w:cs="Times New Roman"/>
        </w:rPr>
        <w:t>) nell’apposita sezione “AmministrazioneTrasparente”(</w:t>
      </w:r>
      <w:r w:rsidRPr="00C448F9">
        <w:rPr>
          <w:rFonts w:cs="Times New Roman"/>
        </w:rPr>
        <w:t>http://ww2.gazzettaamministrativa.it/opencms/opencms/_gazzetta_amministrativa/amministrazione_trasparente/_sicilia/_calascibetta</w:t>
      </w:r>
      <w:r>
        <w:rPr>
          <w:rFonts w:cs="Times New Roman"/>
        </w:rPr>
        <w:t>).</w:t>
      </w:r>
    </w:p>
    <w:p w:rsidR="00C448F9" w:rsidRDefault="00C448F9" w:rsidP="00C448F9">
      <w:pPr>
        <w:autoSpaceDE w:val="0"/>
        <w:autoSpaceDN w:val="0"/>
        <w:adjustRightInd w:val="0"/>
        <w:rPr>
          <w:rFonts w:cs="Times New Roman"/>
        </w:rPr>
      </w:pPr>
      <w:r>
        <w:rPr>
          <w:rFonts w:cs="Times New Roman"/>
        </w:rPr>
        <w:t>Durante la rilevazione, si è evidenziata l'assenza di alcuni dati, come si evince dalle griglie che verranno pubb</w:t>
      </w:r>
      <w:r w:rsidR="000C3C47">
        <w:rPr>
          <w:rFonts w:cs="Times New Roman"/>
        </w:rPr>
        <w:t>licate ai sensi della delibera ANAC n. 236 del 2017</w:t>
      </w:r>
      <w:r>
        <w:rPr>
          <w:rFonts w:cs="Times New Roman"/>
        </w:rPr>
        <w:t>. Pertanto, si decide :</w:t>
      </w:r>
    </w:p>
    <w:p w:rsidR="00FB0CED" w:rsidRDefault="00FB0CED" w:rsidP="00C448F9">
      <w:pPr>
        <w:pStyle w:val="Paragrafoelenco"/>
        <w:numPr>
          <w:ilvl w:val="0"/>
          <w:numId w:val="4"/>
        </w:numPr>
        <w:autoSpaceDE w:val="0"/>
        <w:autoSpaceDN w:val="0"/>
        <w:adjustRightInd w:val="0"/>
        <w:rPr>
          <w:rFonts w:cs="Times New Roman"/>
        </w:rPr>
      </w:pPr>
      <w:r>
        <w:rPr>
          <w:rFonts w:cs="Times New Roman"/>
        </w:rPr>
        <w:t>DI DEMANDARE</w:t>
      </w:r>
      <w:r w:rsidR="000C3C47" w:rsidRPr="000C3C47">
        <w:rPr>
          <w:rFonts w:cs="Times New Roman"/>
        </w:rPr>
        <w:t xml:space="preserve"> </w:t>
      </w:r>
      <w:r>
        <w:rPr>
          <w:rFonts w:cs="Times New Roman"/>
        </w:rPr>
        <w:t>a</w:t>
      </w:r>
      <w:r w:rsidR="000C3C47" w:rsidRPr="000C3C47">
        <w:rPr>
          <w:rFonts w:cs="Times New Roman"/>
        </w:rPr>
        <w:t>i Capi Area di</w:t>
      </w:r>
      <w:r w:rsidR="00C448F9" w:rsidRPr="000C3C47">
        <w:rPr>
          <w:rFonts w:cs="Times New Roman"/>
        </w:rPr>
        <w:t xml:space="preserve"> procedere alla pu</w:t>
      </w:r>
      <w:r>
        <w:rPr>
          <w:rFonts w:cs="Times New Roman"/>
        </w:rPr>
        <w:t>bblicazione entro e non oltre 15</w:t>
      </w:r>
      <w:r w:rsidR="00C448F9" w:rsidRPr="000C3C47">
        <w:rPr>
          <w:rFonts w:cs="Times New Roman"/>
        </w:rPr>
        <w:t xml:space="preserve"> giorni dalla avvenuta notifica</w:t>
      </w:r>
      <w:r w:rsidR="000C3C47" w:rsidRPr="000C3C47">
        <w:rPr>
          <w:rFonts w:cs="Times New Roman"/>
        </w:rPr>
        <w:t xml:space="preserve"> della presente</w:t>
      </w:r>
      <w:r w:rsidR="00C448F9" w:rsidRPr="000C3C47">
        <w:rPr>
          <w:rFonts w:cs="Times New Roman"/>
        </w:rPr>
        <w:t>, di tutti i dati previsti nelle griglie compilate e che hanno ricevuto attestazione negati</w:t>
      </w:r>
      <w:r w:rsidR="000C3C47" w:rsidRPr="000C3C47">
        <w:rPr>
          <w:rFonts w:cs="Times New Roman"/>
        </w:rPr>
        <w:t>v</w:t>
      </w:r>
      <w:r w:rsidR="000C3C47">
        <w:rPr>
          <w:rFonts w:cs="Times New Roman"/>
        </w:rPr>
        <w:t>a da parte di questo organismo nonchè</w:t>
      </w:r>
      <w:r w:rsidR="000C3C47" w:rsidRPr="000C3C47">
        <w:rPr>
          <w:rFonts w:cs="Times New Roman"/>
        </w:rPr>
        <w:t xml:space="preserve"> all’aggiornamento dei dati cui non si è</w:t>
      </w:r>
      <w:r w:rsidR="000C3C47">
        <w:rPr>
          <w:rFonts w:cs="Times New Roman"/>
        </w:rPr>
        <w:t xml:space="preserve"> provveduto, fermo restando l’obbligo di procedere alla pubblicazione di tutti i dati previsti ai sensi del </w:t>
      </w:r>
      <w:r w:rsidR="00C448F9" w:rsidRPr="000C3C47">
        <w:rPr>
          <w:rFonts w:cs="Times New Roman"/>
        </w:rPr>
        <w:t>D.Lgs.14 marzo 2013 n. 33</w:t>
      </w:r>
      <w:r w:rsidR="000C3C47">
        <w:rPr>
          <w:rFonts w:cs="Times New Roman"/>
        </w:rPr>
        <w:t xml:space="preserve"> così come aggiornato dal D.lgs. 97 del 2016</w:t>
      </w:r>
      <w:r w:rsidR="00C448F9" w:rsidRPr="000C3C47">
        <w:rPr>
          <w:rFonts w:cs="Times New Roman"/>
        </w:rPr>
        <w:t>;</w:t>
      </w:r>
    </w:p>
    <w:p w:rsidR="00FB0CED" w:rsidRDefault="00C448F9" w:rsidP="00FB0CED">
      <w:pPr>
        <w:pStyle w:val="Paragrafoelenco"/>
        <w:numPr>
          <w:ilvl w:val="0"/>
          <w:numId w:val="4"/>
        </w:numPr>
        <w:autoSpaceDE w:val="0"/>
        <w:autoSpaceDN w:val="0"/>
        <w:adjustRightInd w:val="0"/>
        <w:rPr>
          <w:rFonts w:cs="Times New Roman"/>
        </w:rPr>
      </w:pPr>
      <w:r w:rsidRPr="00FB0CED">
        <w:rPr>
          <w:rFonts w:cs="Times New Roman"/>
        </w:rPr>
        <w:t>DI RISERVARSI ogni conseguente determinazione sulla valutazione delle performance;</w:t>
      </w:r>
    </w:p>
    <w:p w:rsidR="00C448F9" w:rsidRDefault="00C448F9" w:rsidP="00FB0CED">
      <w:pPr>
        <w:pStyle w:val="Paragrafoelenco"/>
        <w:numPr>
          <w:ilvl w:val="0"/>
          <w:numId w:val="4"/>
        </w:numPr>
        <w:autoSpaceDE w:val="0"/>
        <w:autoSpaceDN w:val="0"/>
        <w:adjustRightInd w:val="0"/>
        <w:rPr>
          <w:rFonts w:cs="Times New Roman"/>
        </w:rPr>
      </w:pPr>
      <w:r w:rsidRPr="00FB0CED">
        <w:rPr>
          <w:rFonts w:cs="Times New Roman"/>
        </w:rPr>
        <w:t>DI DEMANDARE al  Capo Ar</w:t>
      </w:r>
      <w:r w:rsidR="00FB0CED">
        <w:rPr>
          <w:rFonts w:cs="Times New Roman"/>
        </w:rPr>
        <w:t xml:space="preserve">ea Amministrativa </w:t>
      </w:r>
      <w:r w:rsidR="008713E4">
        <w:rPr>
          <w:rFonts w:cs="Times New Roman"/>
        </w:rPr>
        <w:t>l</w:t>
      </w:r>
      <w:r w:rsidRPr="00FB0CED">
        <w:rPr>
          <w:rFonts w:cs="Times New Roman"/>
        </w:rPr>
        <w:t>a pubblicazione del presente documento, del documento di attestazione e delle griglie secondo le modalità in</w:t>
      </w:r>
      <w:r w:rsidR="00FB0CED" w:rsidRPr="00FB0CED">
        <w:rPr>
          <w:rFonts w:cs="Times New Roman"/>
        </w:rPr>
        <w:t>dicate nella deliberazione ANAC n. 236/2017</w:t>
      </w:r>
      <w:r w:rsidRPr="00FB0CED">
        <w:rPr>
          <w:rFonts w:cs="Times New Roman"/>
        </w:rPr>
        <w:t>.</w:t>
      </w:r>
    </w:p>
    <w:p w:rsidR="0092323A" w:rsidRPr="0092323A" w:rsidRDefault="0092323A" w:rsidP="0092323A">
      <w:pPr>
        <w:autoSpaceDE w:val="0"/>
        <w:autoSpaceDN w:val="0"/>
        <w:adjustRightInd w:val="0"/>
        <w:rPr>
          <w:rFonts w:cs="Times New Roman"/>
        </w:rPr>
      </w:pPr>
      <w:r w:rsidRPr="00535FE5">
        <w:t>Nessun documento viene allegato al presente atto, tenuto conto delle modalità con le quali è stata effettuata la rilevazione.</w:t>
      </w:r>
    </w:p>
    <w:p w:rsidR="00DE4C4E" w:rsidRDefault="00DE4C4E" w:rsidP="00C448F9">
      <w:pPr>
        <w:autoSpaceDE w:val="0"/>
        <w:autoSpaceDN w:val="0"/>
        <w:adjustRightInd w:val="0"/>
        <w:spacing w:after="0" w:line="360" w:lineRule="auto"/>
        <w:ind w:left="720" w:hanging="360"/>
        <w:jc w:val="right"/>
        <w:rPr>
          <w:rFonts w:cs="Times New Roman"/>
        </w:rPr>
      </w:pPr>
    </w:p>
    <w:p w:rsidR="00DE4C4E" w:rsidRDefault="00DE4C4E" w:rsidP="00C448F9">
      <w:pPr>
        <w:autoSpaceDE w:val="0"/>
        <w:autoSpaceDN w:val="0"/>
        <w:adjustRightInd w:val="0"/>
        <w:spacing w:after="0" w:line="360" w:lineRule="auto"/>
        <w:ind w:left="720" w:hanging="360"/>
        <w:jc w:val="right"/>
        <w:rPr>
          <w:rFonts w:cs="Times New Roman"/>
        </w:rPr>
      </w:pPr>
    </w:p>
    <w:p w:rsidR="00C448F9" w:rsidRDefault="00C448F9" w:rsidP="00C448F9">
      <w:pPr>
        <w:autoSpaceDE w:val="0"/>
        <w:autoSpaceDN w:val="0"/>
        <w:adjustRightInd w:val="0"/>
        <w:spacing w:after="0" w:line="360" w:lineRule="auto"/>
        <w:ind w:left="720" w:hanging="360"/>
        <w:jc w:val="right"/>
        <w:rPr>
          <w:rFonts w:cs="Times New Roman"/>
        </w:rPr>
      </w:pPr>
      <w:r>
        <w:rPr>
          <w:rFonts w:cs="Times New Roman"/>
        </w:rPr>
        <w:t>Letto, confermato e sottoscritto</w:t>
      </w:r>
    </w:p>
    <w:p w:rsidR="00C448F9" w:rsidRDefault="00C448F9" w:rsidP="00C448F9">
      <w:pPr>
        <w:autoSpaceDE w:val="0"/>
        <w:autoSpaceDN w:val="0"/>
        <w:adjustRightInd w:val="0"/>
        <w:spacing w:after="0" w:line="360" w:lineRule="auto"/>
        <w:ind w:left="720" w:hanging="360"/>
        <w:jc w:val="right"/>
        <w:rPr>
          <w:rFonts w:cs="Times New Roman"/>
        </w:rPr>
      </w:pPr>
      <w:r>
        <w:rPr>
          <w:rFonts w:cs="Times New Roman"/>
        </w:rPr>
        <w:t xml:space="preserve">F.to dott.ssa </w:t>
      </w:r>
      <w:r w:rsidR="00FB0CED">
        <w:rPr>
          <w:rFonts w:cs="Times New Roman"/>
        </w:rPr>
        <w:t>Simona Maria Nicastro</w:t>
      </w:r>
    </w:p>
    <w:p w:rsidR="00DE4C4E" w:rsidRDefault="00DE4C4E" w:rsidP="00C448F9">
      <w:pPr>
        <w:autoSpaceDE w:val="0"/>
        <w:autoSpaceDN w:val="0"/>
        <w:adjustRightInd w:val="0"/>
        <w:spacing w:after="0" w:line="360" w:lineRule="auto"/>
        <w:ind w:left="720" w:hanging="360"/>
        <w:jc w:val="right"/>
        <w:rPr>
          <w:rFonts w:cs="Times New Roman"/>
        </w:rPr>
      </w:pPr>
    </w:p>
    <w:p w:rsidR="00C448F9" w:rsidRDefault="00C448F9" w:rsidP="00C448F9">
      <w:pPr>
        <w:autoSpaceDE w:val="0"/>
        <w:autoSpaceDN w:val="0"/>
        <w:adjustRightInd w:val="0"/>
        <w:spacing w:after="0" w:line="360" w:lineRule="auto"/>
        <w:ind w:left="720" w:hanging="360"/>
        <w:jc w:val="right"/>
        <w:rPr>
          <w:rFonts w:cs="Times New Roman"/>
        </w:rPr>
      </w:pPr>
      <w:r>
        <w:rPr>
          <w:rFonts w:cs="Times New Roman"/>
        </w:rPr>
        <w:t xml:space="preserve">F.to dott.ssa </w:t>
      </w:r>
      <w:r w:rsidR="00FB0CED">
        <w:rPr>
          <w:rFonts w:cs="Times New Roman"/>
        </w:rPr>
        <w:t>Teresa Giovanna Parrinello</w:t>
      </w:r>
    </w:p>
    <w:p w:rsidR="00DE4C4E" w:rsidRDefault="00DE4C4E" w:rsidP="00C448F9">
      <w:pPr>
        <w:autoSpaceDE w:val="0"/>
        <w:autoSpaceDN w:val="0"/>
        <w:adjustRightInd w:val="0"/>
        <w:spacing w:after="0" w:line="360" w:lineRule="auto"/>
        <w:ind w:left="720" w:hanging="360"/>
        <w:jc w:val="right"/>
        <w:rPr>
          <w:rFonts w:cs="Times New Roman"/>
        </w:rPr>
      </w:pPr>
    </w:p>
    <w:p w:rsidR="00C448F9" w:rsidRDefault="00FB0CED" w:rsidP="00C448F9">
      <w:pPr>
        <w:autoSpaceDE w:val="0"/>
        <w:autoSpaceDN w:val="0"/>
        <w:adjustRightInd w:val="0"/>
        <w:spacing w:after="0" w:line="360" w:lineRule="auto"/>
        <w:ind w:left="720" w:hanging="360"/>
        <w:jc w:val="right"/>
        <w:rPr>
          <w:rFonts w:cs="Times New Roman"/>
        </w:rPr>
      </w:pPr>
      <w:r>
        <w:rPr>
          <w:rFonts w:cs="Times New Roman"/>
        </w:rPr>
        <w:t>F.to dott.ssa Antonella</w:t>
      </w:r>
      <w:r w:rsidR="00DE4C4E" w:rsidRPr="00DE4C4E">
        <w:rPr>
          <w:rFonts w:cs="Times New Roman"/>
        </w:rPr>
        <w:t xml:space="preserve"> </w:t>
      </w:r>
      <w:r w:rsidR="00DE4C4E">
        <w:rPr>
          <w:rFonts w:cs="Times New Roman"/>
        </w:rPr>
        <w:t>Lo Gioco</w:t>
      </w:r>
    </w:p>
    <w:p w:rsidR="00C448F9" w:rsidRDefault="00C448F9" w:rsidP="00C448F9">
      <w:pPr>
        <w:autoSpaceDE w:val="0"/>
        <w:autoSpaceDN w:val="0"/>
        <w:adjustRightInd w:val="0"/>
        <w:rPr>
          <w:rFonts w:cs="Times New Roman"/>
        </w:rPr>
      </w:pPr>
    </w:p>
    <w:p w:rsidR="00C27B23" w:rsidRPr="009C6FAC" w:rsidRDefault="00C27B23">
      <w:pPr>
        <w:spacing w:line="360" w:lineRule="auto"/>
        <w:rPr>
          <w:rFonts w:ascii="Garamond" w:hAnsi="Garamond"/>
          <w:b/>
          <w:i/>
        </w:rPr>
      </w:pPr>
    </w:p>
    <w:sectPr w:rsidR="00C27B23" w:rsidRPr="009C6FAC" w:rsidSect="00EB492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134" w:bottom="708" w:left="1134" w:header="708" w:footer="0" w:gutter="0"/>
      <w:cols w:space="720"/>
      <w:formProt w:val="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D0FE1" w:rsidRDefault="009D0FE1">
      <w:pPr>
        <w:spacing w:after="0" w:line="240" w:lineRule="auto"/>
      </w:pPr>
      <w:r>
        <w:separator/>
      </w:r>
    </w:p>
  </w:endnote>
  <w:endnote w:type="continuationSeparator" w:id="1">
    <w:p w:rsidR="009D0FE1" w:rsidRDefault="009D0FE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E13AD" w:rsidRDefault="008E13AD">
    <w:pPr>
      <w:pStyle w:val="Pidipagin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E13AD" w:rsidRDefault="008E13AD">
    <w:pPr>
      <w:pStyle w:val="Pidipagin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E13AD" w:rsidRDefault="008E13AD">
    <w:pPr>
      <w:pStyle w:val="Pidipa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D0FE1" w:rsidRDefault="009D0FE1">
      <w:pPr>
        <w:spacing w:after="0" w:line="240" w:lineRule="auto"/>
      </w:pPr>
      <w:r>
        <w:separator/>
      </w:r>
    </w:p>
  </w:footnote>
  <w:footnote w:type="continuationSeparator" w:id="1">
    <w:p w:rsidR="009D0FE1" w:rsidRDefault="009D0FE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E13AD" w:rsidRDefault="008E13AD">
    <w:pPr>
      <w:pStyle w:val="Intestazione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27B23" w:rsidRDefault="00C27B23">
    <w:pPr>
      <w:pStyle w:val="Intestazione"/>
      <w:rPr>
        <w:rFonts w:cs="Times New Roman"/>
        <w:b/>
      </w:rPr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E13AD" w:rsidRDefault="008E13AD">
    <w:pPr>
      <w:pStyle w:val="Intestazione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7106493"/>
    <w:multiLevelType w:val="hybridMultilevel"/>
    <w:tmpl w:val="F11EC5CC"/>
    <w:lvl w:ilvl="0" w:tplc="0410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22B02D7"/>
    <w:multiLevelType w:val="multilevel"/>
    <w:tmpl w:val="56243848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1"/>
        </w:tabs>
        <w:ind w:left="2161" w:firstLine="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firstLine="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1"/>
        </w:tabs>
        <w:ind w:left="6481" w:firstLine="0"/>
      </w:pPr>
    </w:lvl>
  </w:abstractNum>
  <w:abstractNum w:abstractNumId="2">
    <w:nsid w:val="3E981BA1"/>
    <w:multiLevelType w:val="multilevel"/>
    <w:tmpl w:val="42B6B57E"/>
    <w:lvl w:ilvl="0">
      <w:start w:val="1"/>
      <w:numFmt w:val="none"/>
      <w:pStyle w:val="Titolo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3">
    <w:nsid w:val="54743015"/>
    <w:multiLevelType w:val="multilevel"/>
    <w:tmpl w:val="95685400"/>
    <w:lvl w:ilvl="0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2"/>
  </w:num>
  <w:num w:numId="2">
    <w:abstractNumId w:val="1"/>
  </w:num>
  <w:num w:numId="3">
    <w:abstractNumId w:val="3"/>
  </w:num>
  <w:num w:numId="4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283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C27B23"/>
    <w:rsid w:val="000666EA"/>
    <w:rsid w:val="000C3C47"/>
    <w:rsid w:val="0016468A"/>
    <w:rsid w:val="002A47C1"/>
    <w:rsid w:val="0048249A"/>
    <w:rsid w:val="007052EA"/>
    <w:rsid w:val="00776D6F"/>
    <w:rsid w:val="008322B3"/>
    <w:rsid w:val="00855616"/>
    <w:rsid w:val="00861FE1"/>
    <w:rsid w:val="008713E4"/>
    <w:rsid w:val="008E13AD"/>
    <w:rsid w:val="0092323A"/>
    <w:rsid w:val="009C6FAC"/>
    <w:rsid w:val="009D0FE1"/>
    <w:rsid w:val="009E149C"/>
    <w:rsid w:val="00B03AD0"/>
    <w:rsid w:val="00C27B23"/>
    <w:rsid w:val="00C448F9"/>
    <w:rsid w:val="00D27496"/>
    <w:rsid w:val="00DE4C4E"/>
    <w:rsid w:val="00E15247"/>
    <w:rsid w:val="00E64062"/>
    <w:rsid w:val="00EB492F"/>
    <w:rsid w:val="00EC34AB"/>
    <w:rsid w:val="00FB0CE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it-IT" w:eastAsia="it-IT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rsid w:val="00EB492F"/>
    <w:pPr>
      <w:keepNext/>
      <w:widowControl w:val="0"/>
      <w:pBdr>
        <w:top w:val="nil"/>
        <w:left w:val="nil"/>
        <w:bottom w:val="nil"/>
        <w:right w:val="nil"/>
      </w:pBdr>
      <w:suppressAutoHyphens/>
      <w:spacing w:after="120" w:line="100" w:lineRule="atLeast"/>
      <w:jc w:val="both"/>
    </w:pPr>
    <w:rPr>
      <w:rFonts w:ascii="Times New Roman" w:eastAsia="Times New Roman" w:hAnsi="Times New Roman" w:cs="Cambria"/>
      <w:sz w:val="24"/>
      <w:szCs w:val="24"/>
      <w:lang w:eastAsia="ar-SA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Rimandonotaapidipagina">
    <w:name w:val="footnote reference"/>
    <w:basedOn w:val="Carpredefinitoparagrafo"/>
    <w:rsid w:val="00EB492F"/>
    <w:rPr>
      <w:position w:val="22"/>
      <w:sz w:val="14"/>
    </w:rPr>
  </w:style>
  <w:style w:type="character" w:customStyle="1" w:styleId="TestonotaapidipaginaCarattere">
    <w:name w:val="Testo nota a piè di pagina Carattere"/>
    <w:basedOn w:val="Carpredefinitoparagrafo"/>
    <w:rsid w:val="00EB492F"/>
    <w:rPr>
      <w:rFonts w:ascii="Times New Roman" w:eastAsia="Times New Roman" w:hAnsi="Times New Roman" w:cs="Cambria"/>
      <w:sz w:val="20"/>
      <w:szCs w:val="20"/>
      <w:lang w:eastAsia="ar-SA"/>
    </w:rPr>
  </w:style>
  <w:style w:type="character" w:customStyle="1" w:styleId="TestonotaapidipaginaCarattere1">
    <w:name w:val="Testo nota a piè di pagina Carattere1"/>
    <w:basedOn w:val="Carpredefinitoparagrafo"/>
    <w:rsid w:val="00EB492F"/>
    <w:rPr>
      <w:rFonts w:ascii="Times New Roman" w:eastAsia="Times New Roman" w:hAnsi="Times New Roman" w:cs="Cambria"/>
      <w:sz w:val="24"/>
      <w:szCs w:val="24"/>
      <w:lang w:eastAsia="ar-SA"/>
    </w:rPr>
  </w:style>
  <w:style w:type="character" w:customStyle="1" w:styleId="TitoloCarattere">
    <w:name w:val="Titolo Carattere"/>
    <w:basedOn w:val="Carpredefinitoparagrafo"/>
    <w:rsid w:val="00EB492F"/>
    <w:rPr>
      <w:rFonts w:ascii="Times New Roman" w:eastAsia="Times New Roman" w:hAnsi="Times New Roman" w:cs="Times New Roman"/>
      <w:b/>
      <w:bCs/>
      <w:i/>
      <w:sz w:val="36"/>
      <w:szCs w:val="32"/>
      <w:lang w:eastAsia="ar-SA"/>
    </w:rPr>
  </w:style>
  <w:style w:type="character" w:customStyle="1" w:styleId="IntestazioneCarattere">
    <w:name w:val="Intestazione Carattere"/>
    <w:basedOn w:val="Carpredefinitoparagrafo"/>
    <w:rsid w:val="00EB492F"/>
    <w:rPr>
      <w:rFonts w:ascii="Times New Roman" w:eastAsia="Times New Roman" w:hAnsi="Times New Roman" w:cs="Cambria"/>
      <w:sz w:val="24"/>
      <w:szCs w:val="24"/>
      <w:lang w:eastAsia="ar-SA"/>
    </w:rPr>
  </w:style>
  <w:style w:type="character" w:customStyle="1" w:styleId="PidipaginaCarattere">
    <w:name w:val="Piè di pagina Carattere"/>
    <w:basedOn w:val="Carpredefinitoparagrafo"/>
    <w:rsid w:val="00EB492F"/>
    <w:rPr>
      <w:rFonts w:ascii="Times New Roman" w:eastAsia="Times New Roman" w:hAnsi="Times New Roman" w:cs="Cambria"/>
      <w:sz w:val="24"/>
      <w:szCs w:val="24"/>
      <w:lang w:eastAsia="ar-SA"/>
    </w:rPr>
  </w:style>
  <w:style w:type="character" w:styleId="Rimandocommento">
    <w:name w:val="annotation reference"/>
    <w:basedOn w:val="Carpredefinitoparagrafo"/>
    <w:rsid w:val="00EB492F"/>
    <w:rPr>
      <w:sz w:val="16"/>
      <w:szCs w:val="16"/>
    </w:rPr>
  </w:style>
  <w:style w:type="character" w:customStyle="1" w:styleId="TestocommentoCarattere">
    <w:name w:val="Testo commento Carattere"/>
    <w:basedOn w:val="Carpredefinitoparagrafo"/>
    <w:rsid w:val="00EB492F"/>
    <w:rPr>
      <w:rFonts w:ascii="Times New Roman" w:eastAsia="Times New Roman" w:hAnsi="Times New Roman" w:cs="Cambria"/>
      <w:sz w:val="20"/>
      <w:szCs w:val="20"/>
      <w:lang w:eastAsia="ar-SA"/>
    </w:rPr>
  </w:style>
  <w:style w:type="character" w:customStyle="1" w:styleId="SoggettocommentoCarattere">
    <w:name w:val="Soggetto commento Carattere"/>
    <w:basedOn w:val="TestocommentoCarattere"/>
    <w:rsid w:val="00EB492F"/>
    <w:rPr>
      <w:rFonts w:ascii="Times New Roman" w:eastAsia="Times New Roman" w:hAnsi="Times New Roman" w:cs="Cambria"/>
      <w:b/>
      <w:bCs/>
      <w:sz w:val="20"/>
      <w:szCs w:val="20"/>
      <w:lang w:eastAsia="ar-SA"/>
    </w:rPr>
  </w:style>
  <w:style w:type="character" w:customStyle="1" w:styleId="TestofumettoCarattere">
    <w:name w:val="Testo fumetto Carattere"/>
    <w:basedOn w:val="Carpredefinitoparagrafo"/>
    <w:rsid w:val="00EB492F"/>
    <w:rPr>
      <w:rFonts w:ascii="Tahoma" w:eastAsia="Times New Roman" w:hAnsi="Tahoma" w:cs="Tahoma"/>
      <w:sz w:val="16"/>
      <w:szCs w:val="16"/>
      <w:lang w:eastAsia="ar-SA"/>
    </w:rPr>
  </w:style>
  <w:style w:type="character" w:customStyle="1" w:styleId="WWCharLFO13LVL1">
    <w:name w:val="WW_CharLFO13LVL1"/>
    <w:rsid w:val="00EB492F"/>
    <w:rPr>
      <w:rFonts w:ascii="Times New Roman" w:eastAsia="Times New Roman" w:hAnsi="Times New Roman" w:cs="Times New Roman"/>
    </w:rPr>
  </w:style>
  <w:style w:type="character" w:customStyle="1" w:styleId="WWCharLFO13LVL2">
    <w:name w:val="WW_CharLFO13LVL2"/>
    <w:rsid w:val="00EB492F"/>
    <w:rPr>
      <w:rFonts w:ascii="Courier New" w:hAnsi="Courier New" w:cs="Courier New"/>
    </w:rPr>
  </w:style>
  <w:style w:type="character" w:customStyle="1" w:styleId="WWCharLFO13LVL3">
    <w:name w:val="WW_CharLFO13LVL3"/>
    <w:rsid w:val="00EB492F"/>
    <w:rPr>
      <w:rFonts w:ascii="Wingdings" w:hAnsi="Wingdings"/>
    </w:rPr>
  </w:style>
  <w:style w:type="character" w:customStyle="1" w:styleId="WWCharLFO13LVL4">
    <w:name w:val="WW_CharLFO13LVL4"/>
    <w:rsid w:val="00EB492F"/>
    <w:rPr>
      <w:rFonts w:ascii="Symbol" w:hAnsi="Symbol"/>
    </w:rPr>
  </w:style>
  <w:style w:type="character" w:customStyle="1" w:styleId="WWCharLFO13LVL5">
    <w:name w:val="WW_CharLFO13LVL5"/>
    <w:rsid w:val="00EB492F"/>
    <w:rPr>
      <w:rFonts w:ascii="Courier New" w:hAnsi="Courier New" w:cs="Courier New"/>
    </w:rPr>
  </w:style>
  <w:style w:type="character" w:customStyle="1" w:styleId="WWCharLFO13LVL6">
    <w:name w:val="WW_CharLFO13LVL6"/>
    <w:rsid w:val="00EB492F"/>
    <w:rPr>
      <w:rFonts w:ascii="Wingdings" w:hAnsi="Wingdings"/>
    </w:rPr>
  </w:style>
  <w:style w:type="character" w:customStyle="1" w:styleId="WWCharLFO13LVL7">
    <w:name w:val="WW_CharLFO13LVL7"/>
    <w:rsid w:val="00EB492F"/>
    <w:rPr>
      <w:rFonts w:ascii="Symbol" w:hAnsi="Symbol"/>
    </w:rPr>
  </w:style>
  <w:style w:type="character" w:customStyle="1" w:styleId="WWCharLFO13LVL8">
    <w:name w:val="WW_CharLFO13LVL8"/>
    <w:rsid w:val="00EB492F"/>
    <w:rPr>
      <w:rFonts w:ascii="Courier New" w:hAnsi="Courier New" w:cs="Courier New"/>
    </w:rPr>
  </w:style>
  <w:style w:type="character" w:customStyle="1" w:styleId="WWCharLFO13LVL9">
    <w:name w:val="WW_CharLFO13LVL9"/>
    <w:rsid w:val="00EB492F"/>
    <w:rPr>
      <w:rFonts w:ascii="Wingdings" w:hAnsi="Wingdings"/>
    </w:rPr>
  </w:style>
  <w:style w:type="character" w:customStyle="1" w:styleId="WWCharLFO15LVL1">
    <w:name w:val="WW_CharLFO15LVL1"/>
    <w:rsid w:val="00EB492F"/>
    <w:rPr>
      <w:rFonts w:ascii="Times New Roman" w:eastAsia="Calibri" w:hAnsi="Times New Roman" w:cs="Times New Roman"/>
      <w:sz w:val="20"/>
    </w:rPr>
  </w:style>
  <w:style w:type="character" w:customStyle="1" w:styleId="WWCharLFO15LVL2">
    <w:name w:val="WW_CharLFO15LVL2"/>
    <w:rsid w:val="00EB492F"/>
    <w:rPr>
      <w:rFonts w:ascii="Courier New" w:hAnsi="Courier New" w:cs="Courier New"/>
    </w:rPr>
  </w:style>
  <w:style w:type="character" w:customStyle="1" w:styleId="WWCharLFO15LVL3">
    <w:name w:val="WW_CharLFO15LVL3"/>
    <w:rsid w:val="00EB492F"/>
    <w:rPr>
      <w:rFonts w:ascii="Wingdings" w:hAnsi="Wingdings"/>
    </w:rPr>
  </w:style>
  <w:style w:type="character" w:customStyle="1" w:styleId="WWCharLFO15LVL4">
    <w:name w:val="WW_CharLFO15LVL4"/>
    <w:rsid w:val="00EB492F"/>
    <w:rPr>
      <w:rFonts w:ascii="Symbol" w:hAnsi="Symbol"/>
    </w:rPr>
  </w:style>
  <w:style w:type="character" w:customStyle="1" w:styleId="WWCharLFO15LVL5">
    <w:name w:val="WW_CharLFO15LVL5"/>
    <w:rsid w:val="00EB492F"/>
    <w:rPr>
      <w:rFonts w:ascii="Courier New" w:hAnsi="Courier New" w:cs="Courier New"/>
    </w:rPr>
  </w:style>
  <w:style w:type="character" w:customStyle="1" w:styleId="WWCharLFO15LVL6">
    <w:name w:val="WW_CharLFO15LVL6"/>
    <w:rsid w:val="00EB492F"/>
    <w:rPr>
      <w:rFonts w:ascii="Wingdings" w:hAnsi="Wingdings"/>
    </w:rPr>
  </w:style>
  <w:style w:type="character" w:customStyle="1" w:styleId="WWCharLFO15LVL7">
    <w:name w:val="WW_CharLFO15LVL7"/>
    <w:rsid w:val="00EB492F"/>
    <w:rPr>
      <w:rFonts w:ascii="Symbol" w:hAnsi="Symbol"/>
    </w:rPr>
  </w:style>
  <w:style w:type="character" w:customStyle="1" w:styleId="WWCharLFO15LVL8">
    <w:name w:val="WW_CharLFO15LVL8"/>
    <w:rsid w:val="00EB492F"/>
    <w:rPr>
      <w:rFonts w:ascii="Courier New" w:hAnsi="Courier New" w:cs="Courier New"/>
    </w:rPr>
  </w:style>
  <w:style w:type="character" w:customStyle="1" w:styleId="WWCharLFO15LVL9">
    <w:name w:val="WW_CharLFO15LVL9"/>
    <w:rsid w:val="00EB492F"/>
    <w:rPr>
      <w:rFonts w:ascii="Wingdings" w:hAnsi="Wingdings"/>
    </w:rPr>
  </w:style>
  <w:style w:type="character" w:customStyle="1" w:styleId="Caratteredellanota">
    <w:name w:val="Carattere della nota"/>
    <w:rsid w:val="00EB492F"/>
  </w:style>
  <w:style w:type="paragraph" w:styleId="Testonotaapidipagina">
    <w:name w:val="footnote text"/>
    <w:basedOn w:val="Normale"/>
    <w:rsid w:val="00EB492F"/>
  </w:style>
  <w:style w:type="paragraph" w:styleId="Paragrafoelenco">
    <w:name w:val="List Paragraph"/>
    <w:basedOn w:val="Normale"/>
    <w:rsid w:val="00EB492F"/>
    <w:pPr>
      <w:ind w:left="357" w:hanging="357"/>
    </w:pPr>
  </w:style>
  <w:style w:type="paragraph" w:styleId="Titolo">
    <w:name w:val="Title"/>
    <w:basedOn w:val="Normale"/>
    <w:next w:val="Normale"/>
    <w:autoRedefine/>
    <w:rsid w:val="00EB492F"/>
    <w:pPr>
      <w:numPr>
        <w:numId w:val="1"/>
      </w:numPr>
      <w:spacing w:before="240" w:after="240"/>
      <w:jc w:val="center"/>
      <w:outlineLvl w:val="0"/>
    </w:pPr>
    <w:rPr>
      <w:rFonts w:cs="Times New Roman"/>
      <w:b/>
      <w:bCs/>
      <w:i/>
      <w:sz w:val="36"/>
      <w:szCs w:val="32"/>
    </w:rPr>
  </w:style>
  <w:style w:type="paragraph" w:customStyle="1" w:styleId="Corpodeltesto1">
    <w:name w:val="Corpo del testo1"/>
    <w:basedOn w:val="Normale"/>
    <w:rsid w:val="00EB492F"/>
  </w:style>
  <w:style w:type="paragraph" w:styleId="Intestazione">
    <w:name w:val="header"/>
    <w:basedOn w:val="Normale"/>
    <w:rsid w:val="00EB492F"/>
    <w:pPr>
      <w:tabs>
        <w:tab w:val="center" w:pos="4819"/>
        <w:tab w:val="right" w:pos="9638"/>
      </w:tabs>
      <w:spacing w:after="0"/>
    </w:pPr>
  </w:style>
  <w:style w:type="paragraph" w:styleId="Pidipagina">
    <w:name w:val="footer"/>
    <w:basedOn w:val="Normale"/>
    <w:rsid w:val="00EB492F"/>
    <w:pPr>
      <w:tabs>
        <w:tab w:val="center" w:pos="4819"/>
        <w:tab w:val="right" w:pos="9638"/>
      </w:tabs>
      <w:spacing w:after="0"/>
    </w:pPr>
  </w:style>
  <w:style w:type="paragraph" w:customStyle="1" w:styleId="Default">
    <w:name w:val="Default"/>
    <w:rsid w:val="00EB492F"/>
    <w:pPr>
      <w:keepNext/>
      <w:pBdr>
        <w:top w:val="nil"/>
        <w:left w:val="nil"/>
        <w:bottom w:val="nil"/>
        <w:right w:val="nil"/>
      </w:pBdr>
      <w:suppressAutoHyphens/>
      <w:autoSpaceDE w:val="0"/>
      <w:spacing w:after="0" w:line="100" w:lineRule="atLeast"/>
    </w:pPr>
    <w:rPr>
      <w:rFonts w:ascii="Times New Roman" w:eastAsia="Calibri" w:hAnsi="Times New Roman" w:cs="Times New Roman"/>
      <w:color w:val="000000"/>
      <w:sz w:val="24"/>
      <w:szCs w:val="24"/>
      <w:lang w:eastAsia="en-US"/>
    </w:rPr>
  </w:style>
  <w:style w:type="paragraph" w:styleId="Testocommento">
    <w:name w:val="annotation text"/>
    <w:basedOn w:val="Normale"/>
    <w:rsid w:val="00EB492F"/>
    <w:rPr>
      <w:sz w:val="20"/>
      <w:szCs w:val="20"/>
    </w:rPr>
  </w:style>
  <w:style w:type="paragraph" w:styleId="Soggettocommento">
    <w:name w:val="annotation subject"/>
    <w:basedOn w:val="Testocommento"/>
    <w:next w:val="Testocommento"/>
    <w:rsid w:val="00EB492F"/>
    <w:rPr>
      <w:b/>
      <w:bCs/>
    </w:rPr>
  </w:style>
  <w:style w:type="paragraph" w:styleId="Testofumetto">
    <w:name w:val="Balloon Text"/>
    <w:basedOn w:val="Normale"/>
    <w:rsid w:val="00EB492F"/>
    <w:pPr>
      <w:spacing w:after="0"/>
    </w:pPr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it-IT" w:eastAsia="it-IT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5" Type="http://schemas.microsoft.com/office/2007/relationships/stylesWithEffects" Target="stylesWithEffect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1</Pages>
  <Words>347</Words>
  <Characters>1979</Characters>
  <Application>Microsoft Office Word</Application>
  <DocSecurity>0</DocSecurity>
  <Lines>16</Lines>
  <Paragraphs>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2322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i.siciliani</dc:creator>
  <cp:lastModifiedBy>Utente</cp:lastModifiedBy>
  <cp:revision>9</cp:revision>
  <cp:lastPrinted>2017-03-10T10:00:00Z</cp:lastPrinted>
  <dcterms:created xsi:type="dcterms:W3CDTF">2017-04-13T13:02:00Z</dcterms:created>
  <dcterms:modified xsi:type="dcterms:W3CDTF">2017-04-20T11:25:00Z</dcterms:modified>
</cp:coreProperties>
</file>